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Bürgercampus Stadt Ahlen, Neubau Bürgerforum, Trockenbauarbeiten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